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F03E9" w14:textId="1769D949" w:rsidR="0018125D" w:rsidRDefault="0018125D"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080AC4">
        <w:rPr>
          <w:rFonts w:ascii="Arial" w:hAnsi="Arial" w:cs="Arial"/>
          <w:b/>
          <w:bCs/>
          <w:sz w:val="24"/>
        </w:rPr>
        <w:t>9</w:t>
      </w:r>
      <w:r>
        <w:rPr>
          <w:rFonts w:ascii="Arial" w:eastAsia="Arial Unicode MS" w:hAnsi="Arial" w:cs="Arial"/>
          <w:b/>
          <w:bCs/>
          <w:color w:val="000000"/>
          <w:lang w:eastAsia="ja-JP"/>
        </w:rPr>
        <w:tab/>
        <w:t>S6-</w:t>
      </w:r>
      <w:bookmarkStart w:id="0" w:name="_GoBack"/>
      <w:bookmarkEnd w:id="0"/>
      <w:r w:rsidR="00504FFA">
        <w:rPr>
          <w:rFonts w:ascii="Arial" w:eastAsia="Arial Unicode MS" w:hAnsi="Arial" w:cs="Arial"/>
          <w:b/>
          <w:bCs/>
          <w:color w:val="000000"/>
          <w:lang w:eastAsia="ja-JP"/>
        </w:rPr>
        <w:t>2</w:t>
      </w:r>
      <w:r w:rsidR="00504FFA">
        <w:rPr>
          <w:rFonts w:ascii="Arial" w:eastAsia="Arial Unicode MS" w:hAnsi="Arial" w:cs="Arial"/>
          <w:b/>
          <w:bCs/>
          <w:color w:val="000000"/>
          <w:lang w:eastAsia="zh-CN"/>
        </w:rPr>
        <w:t>40</w:t>
      </w:r>
      <w:r w:rsidR="00504FFA">
        <w:rPr>
          <w:rFonts w:ascii="Arial" w:eastAsia="Arial Unicode MS" w:hAnsi="Arial" w:cs="Arial"/>
          <w:b/>
          <w:bCs/>
          <w:color w:val="000000"/>
          <w:lang w:eastAsia="zh-CN"/>
        </w:rPr>
        <w:t>544</w:t>
      </w:r>
    </w:p>
    <w:p w14:paraId="3EE5B472" w14:textId="4135CE4A" w:rsidR="0018125D" w:rsidRDefault="00080AC4"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80AC4">
        <w:rPr>
          <w:rFonts w:ascii="Arial" w:hAnsi="Arial" w:cs="Arial"/>
          <w:b/>
          <w:bCs/>
          <w:sz w:val="24"/>
        </w:rPr>
        <w:t>Athens, Greece, 26th February – 1st March 2024</w:t>
      </w:r>
      <w:r w:rsidR="0018125D">
        <w:rPr>
          <w:rFonts w:ascii="Arial" w:eastAsia="Arial Unicode MS" w:hAnsi="Arial" w:cs="Arial"/>
          <w:b/>
          <w:bCs/>
          <w:color w:val="000000"/>
          <w:lang w:eastAsia="ja-JP"/>
        </w:rPr>
        <w:tab/>
      </w:r>
      <w:r w:rsidR="0018125D">
        <w:rPr>
          <w:rFonts w:ascii="Arial" w:eastAsia="Malgun Gothic" w:hAnsi="Arial" w:cs="Arial"/>
          <w:b/>
          <w:bCs/>
          <w:color w:val="0000FF"/>
          <w:lang w:eastAsia="ja-JP"/>
        </w:rPr>
        <w:t>(revision of S6-2</w:t>
      </w:r>
      <w:r>
        <w:rPr>
          <w:rFonts w:ascii="Arial" w:eastAsia="宋体" w:hAnsi="Arial" w:cs="Arial"/>
          <w:b/>
          <w:bCs/>
          <w:color w:val="0000FF"/>
          <w:lang w:eastAsia="zh-CN"/>
        </w:rPr>
        <w:t>4</w:t>
      </w:r>
      <w:r w:rsidR="0078302D">
        <w:rPr>
          <w:rFonts w:ascii="Arial" w:eastAsia="宋体" w:hAnsi="Arial" w:cs="Arial"/>
          <w:b/>
          <w:bCs/>
          <w:color w:val="0000FF"/>
          <w:lang w:eastAsia="zh-CN"/>
        </w:rPr>
        <w:t>0090</w:t>
      </w:r>
      <w:r w:rsidR="0018125D">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A41F29"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CD8FFA1" w:rsidR="001E41F3" w:rsidRPr="0053729A" w:rsidRDefault="008D04C5" w:rsidP="00547111">
            <w:pPr>
              <w:pStyle w:val="CRCoverPage"/>
              <w:spacing w:after="0"/>
              <w:rPr>
                <w:noProof/>
              </w:rPr>
            </w:pPr>
            <w:r>
              <w:rPr>
                <w:b/>
                <w:noProof/>
                <w:sz w:val="28"/>
              </w:rPr>
              <w:t>00</w:t>
            </w:r>
            <w:r w:rsidR="005D4765">
              <w:rPr>
                <w:b/>
                <w:noProof/>
                <w:sz w:val="28"/>
                <w:lang w:eastAsia="zh-CN"/>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3E289" w:rsidR="001E41F3" w:rsidRPr="00410371" w:rsidRDefault="007830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11125" w:rsidR="001E41F3" w:rsidRPr="00410371" w:rsidRDefault="00A41F29">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80AC4">
              <w:rPr>
                <w:b/>
                <w:noProof/>
                <w:sz w:val="28"/>
              </w:rPr>
              <w:t>2</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482D7" w:rsidR="001E41F3" w:rsidRDefault="00080AC4">
            <w:pPr>
              <w:pStyle w:val="CRCoverPage"/>
              <w:spacing w:after="0"/>
              <w:ind w:left="100"/>
              <w:rPr>
                <w:noProof/>
                <w:lang w:eastAsia="zh-CN"/>
              </w:rPr>
            </w:pPr>
            <w:r>
              <w:rPr>
                <w:noProof/>
                <w:lang w:eastAsia="zh-CN"/>
              </w:rPr>
              <w:t>Correction of Additional PEMCs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A41F2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1D3D7" w:rsidR="001E41F3" w:rsidRDefault="00AF1A86">
            <w:pPr>
              <w:pStyle w:val="CRCoverPage"/>
              <w:spacing w:after="0"/>
              <w:ind w:left="100"/>
              <w:rPr>
                <w:noProof/>
              </w:rPr>
            </w:pPr>
            <w:fldSimple w:instr=" DOCPROPERTY  ResDate  \* MERGEFORMAT ">
              <w:r w:rsidR="004D6E4D">
                <w:rPr>
                  <w:noProof/>
                </w:rPr>
                <w:t>202</w:t>
              </w:r>
              <w:r w:rsidR="00080AC4">
                <w:rPr>
                  <w:noProof/>
                </w:rPr>
                <w:t>4</w:t>
              </w:r>
              <w:r w:rsidR="004D6E4D">
                <w:rPr>
                  <w:noProof/>
                </w:rPr>
                <w:t>-</w:t>
              </w:r>
              <w:r w:rsidR="00080AC4">
                <w:rPr>
                  <w:noProof/>
                </w:rPr>
                <w:t>02</w:t>
              </w:r>
              <w:r w:rsidR="004D6E4D">
                <w:rPr>
                  <w:noProof/>
                </w:rPr>
                <w:t>-</w:t>
              </w:r>
            </w:fldSimple>
            <w:r w:rsidR="00B05CC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41F2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1F134" w14:textId="77777777" w:rsidR="002F4617" w:rsidRDefault="00080AC4" w:rsidP="0088442F">
            <w:pPr>
              <w:pStyle w:val="CRCoverPage"/>
              <w:spacing w:after="0"/>
              <w:ind w:left="100"/>
              <w:rPr>
                <w:lang w:eastAsia="zh-CN"/>
              </w:rPr>
            </w:pPr>
            <w:r>
              <w:rPr>
                <w:lang w:eastAsia="zh-CN"/>
              </w:rPr>
              <w:t xml:space="preserve">In PIN creation procedure, the PEMC can involve other several PEMCs as the individual PEMC, that are allowed to manage the PIN: </w:t>
            </w:r>
          </w:p>
          <w:p w14:paraId="206C4879" w14:textId="77777777" w:rsidR="00080AC4" w:rsidRDefault="00080AC4" w:rsidP="0088442F">
            <w:pPr>
              <w:pStyle w:val="CRCoverPage"/>
              <w:spacing w:after="0"/>
              <w:ind w:left="100"/>
              <w:rPr>
                <w:lang w:eastAsia="zh-CN"/>
              </w:rPr>
            </w:pPr>
          </w:p>
          <w:p w14:paraId="5F154538" w14:textId="77777777" w:rsidR="00080AC4" w:rsidRPr="00080AC4" w:rsidRDefault="00080AC4" w:rsidP="00080AC4">
            <w:pPr>
              <w:ind w:left="568"/>
              <w:rPr>
                <w:rFonts w:eastAsia="宋体"/>
                <w:lang w:val="en-US" w:eastAsia="zh-CN"/>
              </w:rPr>
            </w:pPr>
            <w:r w:rsidRPr="00080AC4">
              <w:rPr>
                <w:rFonts w:eastAsia="宋体"/>
                <w:lang w:val="en-US" w:eastAsia="zh-CN"/>
              </w:rPr>
              <w:t>In order to save the procedure of several PEMCs to be involved into the certain PIN as individual PEMC, the PEMC can have the additional PEMC GPSIs/PIN client ID in the PIN create request, to indicate additional PEMCs that are allowed to manage the PIN. This procedure doesn’t have conflict with that other PEMC requests to join the certain PIN and becomes PEMC separately.</w:t>
            </w:r>
          </w:p>
          <w:p w14:paraId="2751FA8A" w14:textId="2F1B02F6" w:rsidR="00080AC4" w:rsidRPr="00080AC4" w:rsidRDefault="00080AC4" w:rsidP="0088442F">
            <w:pPr>
              <w:pStyle w:val="CRCoverPage"/>
              <w:spacing w:after="0"/>
              <w:ind w:left="100"/>
              <w:rPr>
                <w:lang w:val="en-US" w:eastAsia="zh-CN"/>
              </w:rPr>
            </w:pPr>
            <w:r>
              <w:rPr>
                <w:lang w:val="en-US" w:eastAsia="zh-CN"/>
              </w:rPr>
              <w:t xml:space="preserve">But after PIN creation, there is no method to add/remove other PEMCs into the PIN. </w:t>
            </w:r>
            <w:proofErr w:type="gramStart"/>
            <w:r>
              <w:rPr>
                <w:lang w:val="en-US" w:eastAsia="zh-CN"/>
              </w:rPr>
              <w:t>So</w:t>
            </w:r>
            <w:proofErr w:type="gramEnd"/>
            <w:r>
              <w:rPr>
                <w:lang w:val="en-US" w:eastAsia="zh-CN"/>
              </w:rPr>
              <w:t xml:space="preserve"> it is to limited that only during PIN creation procedure to add additional PEMC into the PIN. It is reasonable that during PIN modification procedure that can also add additional PEMC into the PIN.</w:t>
            </w:r>
          </w:p>
          <w:p w14:paraId="708AA7DE" w14:textId="7524FEDA" w:rsidR="00080AC4" w:rsidRPr="002B4F12" w:rsidRDefault="00080AC4"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D4B303" w:rsidR="008C14E7" w:rsidRPr="00F111BB" w:rsidRDefault="0088442F" w:rsidP="003A3669">
            <w:pPr>
              <w:pStyle w:val="CRCoverPage"/>
              <w:spacing w:after="0"/>
              <w:ind w:left="100"/>
              <w:rPr>
                <w:lang w:eastAsia="zh-CN"/>
              </w:rPr>
            </w:pPr>
            <w:r>
              <w:rPr>
                <w:lang w:eastAsia="zh-CN"/>
              </w:rPr>
              <w:t xml:space="preserve">Add clarification of </w:t>
            </w:r>
            <w:r w:rsidR="00040860">
              <w:rPr>
                <w:lang w:eastAsia="zh-CN"/>
              </w:rPr>
              <w:t xml:space="preserve">the details of </w:t>
            </w:r>
            <w:r w:rsidR="00BA098E">
              <w:rPr>
                <w:lang w:val="en-US" w:eastAsia="zh-CN"/>
              </w:rPr>
              <w:t>adding additional PEMC into the PIN during PIN modification procedure</w:t>
            </w:r>
            <w:r w:rsidR="00546E4B">
              <w:rPr>
                <w:lang w:eastAsia="zh-CN"/>
              </w:rPr>
              <w:t xml:space="preserve">.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D7329" w:rsidR="00796EBB" w:rsidRPr="00ED1B1C" w:rsidRDefault="00080AC4" w:rsidP="00796EBB">
            <w:pPr>
              <w:pStyle w:val="CRCoverPage"/>
              <w:spacing w:after="0"/>
              <w:ind w:left="100"/>
              <w:rPr>
                <w:noProof/>
                <w:lang w:eastAsia="zh-CN"/>
              </w:rPr>
            </w:pPr>
            <w:r>
              <w:rPr>
                <w:noProof/>
              </w:rPr>
              <w:t xml:space="preserve">It is too limited that only during PIN creation procedure to add additional PEMC into PIN.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2E56C" w:rsidR="001E41F3" w:rsidRDefault="00E33B49">
            <w:pPr>
              <w:pStyle w:val="CRCoverPage"/>
              <w:spacing w:after="0"/>
              <w:ind w:left="100"/>
              <w:rPr>
                <w:noProof/>
                <w:lang w:eastAsia="zh-CN"/>
              </w:rPr>
            </w:pPr>
            <w:r w:rsidRPr="00402CB5">
              <w:t>8.5.</w:t>
            </w:r>
            <w:r>
              <w:t>10</w:t>
            </w:r>
            <w:r w:rsidRPr="00402CB5">
              <w:t>.3.2</w:t>
            </w:r>
            <w:r w:rsidR="00AB2EDB">
              <w:t>,</w:t>
            </w:r>
            <w:r w:rsidR="00AB2EDB" w:rsidRPr="00402CB5">
              <w:t xml:space="preserve"> 8.5.</w:t>
            </w:r>
            <w:r w:rsidR="00AB2EDB">
              <w:t>10</w:t>
            </w:r>
            <w:r w:rsidR="00AB2EDB" w:rsidRPr="00402CB5">
              <w:t>.3.</w:t>
            </w:r>
            <w:r w:rsidR="00AB2ED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6707304D" w14:textId="77777777" w:rsidR="00EC0C0B" w:rsidRPr="00E04038" w:rsidRDefault="00EC0C0B" w:rsidP="00EC0C0B">
      <w:pPr>
        <w:rPr>
          <w:rFonts w:eastAsia="Malgun Gothic"/>
          <w:lang w:eastAsia="ko-KR"/>
        </w:rPr>
      </w:pPr>
    </w:p>
    <w:p w14:paraId="625AD010" w14:textId="35A3DDA5"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7452E1">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743C65D" w14:textId="5DB1FA6B" w:rsidR="00EC0C0B" w:rsidRDefault="00EC0C0B">
      <w:pPr>
        <w:rPr>
          <w:noProof/>
        </w:rPr>
      </w:pPr>
    </w:p>
    <w:p w14:paraId="15209AB6" w14:textId="77777777" w:rsidR="00952A01" w:rsidRPr="00402CB5" w:rsidRDefault="00952A01" w:rsidP="00952A01">
      <w:pPr>
        <w:pStyle w:val="50"/>
      </w:pPr>
      <w:bookmarkStart w:id="2" w:name="_Toc155956445"/>
      <w:r w:rsidRPr="00402CB5">
        <w:t>8.5.</w:t>
      </w:r>
      <w:r>
        <w:t>10</w:t>
      </w:r>
      <w:r w:rsidRPr="00402CB5">
        <w:t>.3.2</w:t>
      </w:r>
      <w:r w:rsidRPr="00402CB5">
        <w:tab/>
        <w:t>PIN</w:t>
      </w:r>
      <w:r>
        <w:t xml:space="preserve"> </w:t>
      </w:r>
      <w:r w:rsidRPr="00402CB5">
        <w:t>configuration</w:t>
      </w:r>
      <w:r>
        <w:t xml:space="preserve"> </w:t>
      </w:r>
      <w:r w:rsidRPr="00402CB5">
        <w:t>request</w:t>
      </w:r>
      <w:bookmarkEnd w:id="2"/>
    </w:p>
    <w:p w14:paraId="1EDC00CD" w14:textId="77777777" w:rsidR="00952A01" w:rsidRPr="00402CB5" w:rsidRDefault="00952A01" w:rsidP="00952A01">
      <w:r w:rsidRPr="00402CB5">
        <w:t>Table 8.5.</w:t>
      </w:r>
      <w:r>
        <w:t>10</w:t>
      </w:r>
      <w:r w:rsidRPr="00402CB5">
        <w:t>.3.</w:t>
      </w:r>
      <w:r>
        <w:t>2</w:t>
      </w:r>
      <w:r w:rsidRPr="00402CB5">
        <w:t>-1 shows the informational elements of the PIN configuration request sent by a PIN Element to the PIN server to obtain authorization for the modification of a PIN.</w:t>
      </w:r>
    </w:p>
    <w:p w14:paraId="7917734A" w14:textId="77777777" w:rsidR="00952A01" w:rsidRPr="00402CB5" w:rsidRDefault="00952A01" w:rsidP="00952A01">
      <w:pPr>
        <w:pStyle w:val="TH"/>
      </w:pPr>
      <w:r w:rsidRPr="00402CB5">
        <w:t>Table 8.5.</w:t>
      </w:r>
      <w:r>
        <w:t>10</w:t>
      </w:r>
      <w:r w:rsidRPr="00402CB5">
        <w:t>.3.2-1: PIN configuration request</w:t>
      </w:r>
    </w:p>
    <w:tbl>
      <w:tblPr>
        <w:tblW w:w="8640" w:type="dxa"/>
        <w:jc w:val="center"/>
        <w:tblLayout w:type="fixed"/>
        <w:tblLook w:val="04A0" w:firstRow="1" w:lastRow="0" w:firstColumn="1" w:lastColumn="0" w:noHBand="0" w:noVBand="1"/>
      </w:tblPr>
      <w:tblGrid>
        <w:gridCol w:w="2880"/>
        <w:gridCol w:w="941"/>
        <w:gridCol w:w="4819"/>
      </w:tblGrid>
      <w:tr w:rsidR="00952A01" w:rsidRPr="00402CB5" w14:paraId="3254A73F" w14:textId="77777777" w:rsidTr="00F16215">
        <w:trPr>
          <w:jc w:val="center"/>
        </w:trPr>
        <w:tc>
          <w:tcPr>
            <w:tcW w:w="2880" w:type="dxa"/>
            <w:tcBorders>
              <w:top w:val="single" w:sz="4" w:space="0" w:color="000000"/>
              <w:left w:val="single" w:sz="4" w:space="0" w:color="000000"/>
              <w:bottom w:val="single" w:sz="4" w:space="0" w:color="000000"/>
              <w:right w:val="nil"/>
            </w:tcBorders>
            <w:hideMark/>
          </w:tcPr>
          <w:p w14:paraId="13AECE47" w14:textId="77777777" w:rsidR="00952A01" w:rsidRPr="00402CB5" w:rsidRDefault="00952A01" w:rsidP="00F16215">
            <w:pPr>
              <w:keepNext/>
              <w:keepLines/>
              <w:spacing w:after="0"/>
              <w:jc w:val="center"/>
              <w:rPr>
                <w:rFonts w:ascii="Arial" w:hAnsi="Arial"/>
                <w:b/>
                <w:kern w:val="2"/>
                <w:sz w:val="18"/>
              </w:rPr>
            </w:pPr>
            <w:r w:rsidRPr="00402CB5">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14:paraId="342C3EF4" w14:textId="77777777" w:rsidR="00952A01" w:rsidRPr="00402CB5" w:rsidRDefault="00952A01" w:rsidP="00F16215">
            <w:pPr>
              <w:keepNext/>
              <w:keepLines/>
              <w:spacing w:after="0"/>
              <w:jc w:val="center"/>
              <w:rPr>
                <w:rFonts w:ascii="Arial" w:hAnsi="Arial"/>
                <w:b/>
                <w:kern w:val="2"/>
                <w:sz w:val="18"/>
              </w:rPr>
            </w:pPr>
            <w:r w:rsidRPr="00402CB5">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2077E338" w14:textId="77777777" w:rsidR="00952A01" w:rsidRPr="00402CB5" w:rsidRDefault="00952A01" w:rsidP="00F16215">
            <w:pPr>
              <w:keepNext/>
              <w:keepLines/>
              <w:spacing w:after="0"/>
              <w:jc w:val="center"/>
              <w:rPr>
                <w:rFonts w:ascii="Arial" w:hAnsi="Arial"/>
                <w:b/>
                <w:kern w:val="2"/>
                <w:sz w:val="18"/>
              </w:rPr>
            </w:pPr>
            <w:r w:rsidRPr="00402CB5">
              <w:rPr>
                <w:rFonts w:ascii="Arial" w:hAnsi="Arial"/>
                <w:b/>
                <w:kern w:val="2"/>
                <w:sz w:val="18"/>
              </w:rPr>
              <w:t>Description</w:t>
            </w:r>
          </w:p>
        </w:tc>
      </w:tr>
      <w:tr w:rsidR="00952A01" w:rsidRPr="00402CB5" w14:paraId="20E8884F" w14:textId="77777777" w:rsidTr="00F16215">
        <w:trPr>
          <w:jc w:val="center"/>
        </w:trPr>
        <w:tc>
          <w:tcPr>
            <w:tcW w:w="2880" w:type="dxa"/>
            <w:tcBorders>
              <w:top w:val="single" w:sz="4" w:space="0" w:color="000000"/>
              <w:left w:val="single" w:sz="4" w:space="0" w:color="000000"/>
              <w:bottom w:val="single" w:sz="4" w:space="0" w:color="000000"/>
              <w:right w:val="nil"/>
            </w:tcBorders>
          </w:tcPr>
          <w:p w14:paraId="74A0F5CC"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PIN ID</w:t>
            </w:r>
          </w:p>
        </w:tc>
        <w:tc>
          <w:tcPr>
            <w:tcW w:w="941" w:type="dxa"/>
            <w:tcBorders>
              <w:top w:val="single" w:sz="4" w:space="0" w:color="000000"/>
              <w:left w:val="single" w:sz="4" w:space="0" w:color="000000"/>
              <w:bottom w:val="single" w:sz="4" w:space="0" w:color="000000"/>
              <w:right w:val="nil"/>
            </w:tcBorders>
          </w:tcPr>
          <w:p w14:paraId="5E02921C" w14:textId="77777777" w:rsidR="00952A01" w:rsidRPr="00402CB5" w:rsidRDefault="00952A01" w:rsidP="00F16215">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23AC37E1" w14:textId="77777777" w:rsidR="00952A01" w:rsidRPr="00402CB5" w:rsidRDefault="00952A01" w:rsidP="00F16215">
            <w:pPr>
              <w:keepNext/>
              <w:keepLines/>
              <w:spacing w:after="0"/>
              <w:rPr>
                <w:rFonts w:ascii="Arial" w:hAnsi="Arial"/>
                <w:kern w:val="2"/>
                <w:sz w:val="18"/>
              </w:rPr>
            </w:pPr>
            <w:r w:rsidRPr="00402CB5">
              <w:rPr>
                <w:rFonts w:ascii="Arial" w:hAnsi="Arial"/>
                <w:sz w:val="18"/>
              </w:rPr>
              <w:t>The identifier of the PIN</w:t>
            </w:r>
          </w:p>
        </w:tc>
      </w:tr>
      <w:tr w:rsidR="00952A01" w:rsidRPr="00402CB5" w14:paraId="516EAB7E" w14:textId="77777777" w:rsidTr="00F16215">
        <w:trPr>
          <w:jc w:val="center"/>
        </w:trPr>
        <w:tc>
          <w:tcPr>
            <w:tcW w:w="2880" w:type="dxa"/>
            <w:tcBorders>
              <w:top w:val="single" w:sz="4" w:space="0" w:color="000000"/>
              <w:left w:val="single" w:sz="4" w:space="0" w:color="000000"/>
              <w:bottom w:val="single" w:sz="4" w:space="0" w:color="000000"/>
              <w:right w:val="nil"/>
            </w:tcBorders>
          </w:tcPr>
          <w:p w14:paraId="13C202D0" w14:textId="77777777" w:rsidR="00952A01" w:rsidRPr="00402CB5" w:rsidRDefault="00952A01" w:rsidP="00F16215">
            <w:pPr>
              <w:keepNext/>
              <w:keepLines/>
              <w:spacing w:after="0"/>
              <w:rPr>
                <w:rFonts w:ascii="Arial" w:hAnsi="Arial"/>
                <w:kern w:val="2"/>
                <w:sz w:val="18"/>
              </w:rPr>
            </w:pPr>
            <w:r>
              <w:rPr>
                <w:rFonts w:ascii="Arial" w:hAnsi="Arial"/>
                <w:kern w:val="2"/>
                <w:sz w:val="18"/>
              </w:rPr>
              <w:t xml:space="preserve">Requester </w:t>
            </w:r>
            <w:r w:rsidRPr="00402CB5">
              <w:rPr>
                <w:rFonts w:ascii="Arial" w:hAnsi="Arial"/>
                <w:kern w:val="2"/>
                <w:sz w:val="18"/>
              </w:rPr>
              <w:t>PINE ID</w:t>
            </w:r>
          </w:p>
        </w:tc>
        <w:tc>
          <w:tcPr>
            <w:tcW w:w="941" w:type="dxa"/>
            <w:tcBorders>
              <w:top w:val="single" w:sz="4" w:space="0" w:color="000000"/>
              <w:left w:val="single" w:sz="4" w:space="0" w:color="000000"/>
              <w:bottom w:val="single" w:sz="4" w:space="0" w:color="000000"/>
              <w:right w:val="nil"/>
            </w:tcBorders>
          </w:tcPr>
          <w:p w14:paraId="14F29D50" w14:textId="77777777" w:rsidR="00952A01" w:rsidRPr="00402CB5" w:rsidRDefault="00952A01" w:rsidP="00F16215">
            <w:pPr>
              <w:keepNext/>
              <w:keepLines/>
              <w:spacing w:after="0"/>
              <w:jc w:val="center"/>
              <w:rPr>
                <w:rFonts w:ascii="Arial" w:hAnsi="Arial"/>
                <w:kern w:val="2"/>
                <w:sz w:val="18"/>
              </w:rPr>
            </w:pPr>
            <w:r w:rsidRPr="00402CB5">
              <w:rPr>
                <w:rFonts w:ascii="Arial"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3A89BEEF"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 xml:space="preserve">The identifier of the PIN Element making the request </w:t>
            </w:r>
          </w:p>
        </w:tc>
      </w:tr>
      <w:tr w:rsidR="00952A01" w:rsidRPr="00402CB5" w14:paraId="448E51D8" w14:textId="77777777" w:rsidTr="00F16215">
        <w:trPr>
          <w:jc w:val="center"/>
        </w:trPr>
        <w:tc>
          <w:tcPr>
            <w:tcW w:w="2880" w:type="dxa"/>
            <w:tcBorders>
              <w:top w:val="single" w:sz="4" w:space="0" w:color="000000"/>
              <w:left w:val="single" w:sz="4" w:space="0" w:color="000000"/>
              <w:bottom w:val="single" w:sz="4" w:space="0" w:color="000000"/>
              <w:right w:val="nil"/>
            </w:tcBorders>
          </w:tcPr>
          <w:p w14:paraId="1DB5E45B" w14:textId="77777777" w:rsidR="00952A01" w:rsidRPr="00402CB5" w:rsidRDefault="00952A01" w:rsidP="00F16215">
            <w:pPr>
              <w:keepNext/>
              <w:keepLines/>
              <w:spacing w:after="0"/>
              <w:rPr>
                <w:rFonts w:ascii="Arial" w:hAnsi="Arial"/>
                <w:kern w:val="2"/>
                <w:sz w:val="18"/>
              </w:rPr>
            </w:pPr>
            <w:r>
              <w:rPr>
                <w:rFonts w:ascii="Arial" w:hAnsi="Arial"/>
                <w:kern w:val="2"/>
                <w:sz w:val="18"/>
              </w:rPr>
              <w:t>Authorization t</w:t>
            </w:r>
            <w:r w:rsidRPr="00402CB5">
              <w:rPr>
                <w:rFonts w:ascii="Arial" w:hAnsi="Arial"/>
                <w:kern w:val="2"/>
                <w:sz w:val="18"/>
              </w:rPr>
              <w:t>ype</w:t>
            </w:r>
          </w:p>
        </w:tc>
        <w:tc>
          <w:tcPr>
            <w:tcW w:w="941" w:type="dxa"/>
            <w:tcBorders>
              <w:top w:val="single" w:sz="4" w:space="0" w:color="000000"/>
              <w:left w:val="single" w:sz="4" w:space="0" w:color="000000"/>
              <w:bottom w:val="single" w:sz="4" w:space="0" w:color="000000"/>
              <w:right w:val="nil"/>
            </w:tcBorders>
          </w:tcPr>
          <w:p w14:paraId="660639E5" w14:textId="77777777" w:rsidR="00952A01" w:rsidRPr="00402CB5" w:rsidRDefault="00952A01" w:rsidP="00F16215">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17E7E0EF"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Request for the authorization to modify the configuration of a PIN:</w:t>
            </w:r>
          </w:p>
          <w:p w14:paraId="35ACE307"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PEMC role change, PEGC role change</w:t>
            </w:r>
          </w:p>
        </w:tc>
      </w:tr>
      <w:tr w:rsidR="00952A01" w:rsidRPr="00402CB5" w14:paraId="709F6AE1" w14:textId="77777777" w:rsidTr="00F16215">
        <w:trPr>
          <w:jc w:val="center"/>
        </w:trPr>
        <w:tc>
          <w:tcPr>
            <w:tcW w:w="2880" w:type="dxa"/>
            <w:tcBorders>
              <w:top w:val="single" w:sz="4" w:space="0" w:color="000000"/>
              <w:left w:val="single" w:sz="4" w:space="0" w:color="000000"/>
              <w:bottom w:val="single" w:sz="4" w:space="0" w:color="000000"/>
              <w:right w:val="nil"/>
            </w:tcBorders>
          </w:tcPr>
          <w:p w14:paraId="22E69E31"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PIN</w:t>
            </w:r>
            <w:r>
              <w:rPr>
                <w:rFonts w:ascii="Arial" w:hAnsi="Arial"/>
                <w:kern w:val="2"/>
                <w:sz w:val="18"/>
              </w:rPr>
              <w:t xml:space="preserve">E </w:t>
            </w:r>
            <w:r w:rsidRPr="00402CB5">
              <w:rPr>
                <w:rFonts w:ascii="Arial" w:hAnsi="Arial"/>
                <w:kern w:val="2"/>
                <w:sz w:val="18"/>
              </w:rPr>
              <w:t>ID</w:t>
            </w:r>
            <w:r>
              <w:rPr>
                <w:rFonts w:ascii="Arial" w:hAnsi="Arial"/>
                <w:kern w:val="2"/>
                <w:sz w:val="18"/>
              </w:rPr>
              <w:t xml:space="preserve"> of predecessor in the role</w:t>
            </w:r>
          </w:p>
        </w:tc>
        <w:tc>
          <w:tcPr>
            <w:tcW w:w="941" w:type="dxa"/>
            <w:tcBorders>
              <w:top w:val="single" w:sz="4" w:space="0" w:color="000000"/>
              <w:left w:val="single" w:sz="4" w:space="0" w:color="000000"/>
              <w:bottom w:val="single" w:sz="4" w:space="0" w:color="000000"/>
              <w:right w:val="nil"/>
            </w:tcBorders>
          </w:tcPr>
          <w:p w14:paraId="044F85A9" w14:textId="77777777" w:rsidR="00952A01" w:rsidRPr="00402CB5" w:rsidRDefault="00952A01" w:rsidP="00F16215">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79C75F49"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PIN</w:t>
            </w:r>
            <w:r>
              <w:rPr>
                <w:rFonts w:ascii="Arial" w:hAnsi="Arial"/>
                <w:kern w:val="2"/>
                <w:sz w:val="18"/>
              </w:rPr>
              <w:t>E ID of the</w:t>
            </w:r>
            <w:r w:rsidRPr="00402CB5">
              <w:rPr>
                <w:rFonts w:ascii="Arial" w:hAnsi="Arial"/>
                <w:kern w:val="2"/>
                <w:sz w:val="18"/>
              </w:rPr>
              <w:t xml:space="preserve"> </w:t>
            </w:r>
            <w:r>
              <w:rPr>
                <w:rFonts w:ascii="Arial" w:hAnsi="Arial"/>
                <w:kern w:val="2"/>
                <w:sz w:val="18"/>
              </w:rPr>
              <w:t>e</w:t>
            </w:r>
            <w:r w:rsidRPr="00402CB5">
              <w:rPr>
                <w:rFonts w:ascii="Arial" w:hAnsi="Arial"/>
                <w:kern w:val="2"/>
                <w:sz w:val="18"/>
              </w:rPr>
              <w:t>lement serv</w:t>
            </w:r>
            <w:r>
              <w:rPr>
                <w:rFonts w:ascii="Arial" w:hAnsi="Arial"/>
                <w:kern w:val="2"/>
                <w:sz w:val="18"/>
              </w:rPr>
              <w:t>ing</w:t>
            </w:r>
            <w:r w:rsidRPr="00402CB5">
              <w:rPr>
                <w:rFonts w:ascii="Arial" w:hAnsi="Arial"/>
                <w:kern w:val="2"/>
                <w:sz w:val="18"/>
              </w:rPr>
              <w:t xml:space="preserve"> in the indicated role</w:t>
            </w:r>
            <w:r>
              <w:rPr>
                <w:rFonts w:ascii="Arial" w:hAnsi="Arial"/>
                <w:kern w:val="2"/>
                <w:sz w:val="18"/>
              </w:rPr>
              <w:t xml:space="preserve"> and needs to be changed e.g. due to being </w:t>
            </w:r>
            <w:r w:rsidRPr="00402CB5">
              <w:rPr>
                <w:rFonts w:ascii="Arial" w:hAnsi="Arial"/>
                <w:kern w:val="2"/>
                <w:sz w:val="18"/>
              </w:rPr>
              <w:t>unavailable</w:t>
            </w:r>
            <w:r>
              <w:rPr>
                <w:rFonts w:ascii="Arial" w:hAnsi="Arial"/>
                <w:kern w:val="2"/>
                <w:sz w:val="18"/>
              </w:rPr>
              <w:t>.</w:t>
            </w:r>
          </w:p>
        </w:tc>
      </w:tr>
      <w:tr w:rsidR="00952A01" w:rsidRPr="00402CB5" w14:paraId="4920AC49" w14:textId="77777777" w:rsidTr="00F16215">
        <w:trPr>
          <w:jc w:val="center"/>
        </w:trPr>
        <w:tc>
          <w:tcPr>
            <w:tcW w:w="2880" w:type="dxa"/>
            <w:tcBorders>
              <w:top w:val="single" w:sz="4" w:space="0" w:color="000000"/>
              <w:left w:val="single" w:sz="4" w:space="0" w:color="000000"/>
              <w:bottom w:val="single" w:sz="4" w:space="0" w:color="000000"/>
              <w:right w:val="nil"/>
            </w:tcBorders>
          </w:tcPr>
          <w:p w14:paraId="2ED42137"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PIN</w:t>
            </w:r>
            <w:r>
              <w:rPr>
                <w:rFonts w:ascii="Arial" w:hAnsi="Arial"/>
                <w:kern w:val="2"/>
                <w:sz w:val="18"/>
              </w:rPr>
              <w:t>E</w:t>
            </w:r>
            <w:r w:rsidRPr="00402CB5">
              <w:rPr>
                <w:rFonts w:ascii="Arial" w:hAnsi="Arial"/>
                <w:kern w:val="2"/>
                <w:sz w:val="18"/>
              </w:rPr>
              <w:t xml:space="preserve"> ID</w:t>
            </w:r>
            <w:r>
              <w:rPr>
                <w:rFonts w:ascii="Arial" w:hAnsi="Arial"/>
                <w:kern w:val="2"/>
                <w:sz w:val="18"/>
              </w:rPr>
              <w:t xml:space="preserve"> of proposed successor in the role</w:t>
            </w:r>
          </w:p>
        </w:tc>
        <w:tc>
          <w:tcPr>
            <w:tcW w:w="941" w:type="dxa"/>
            <w:tcBorders>
              <w:top w:val="single" w:sz="4" w:space="0" w:color="000000"/>
              <w:left w:val="single" w:sz="4" w:space="0" w:color="000000"/>
              <w:bottom w:val="single" w:sz="4" w:space="0" w:color="000000"/>
              <w:right w:val="nil"/>
            </w:tcBorders>
          </w:tcPr>
          <w:p w14:paraId="1B0B0EFA" w14:textId="77777777" w:rsidR="00952A01" w:rsidRPr="00402CB5" w:rsidRDefault="00952A01" w:rsidP="00F16215">
            <w:pPr>
              <w:keepNext/>
              <w:keepLines/>
              <w:spacing w:after="0"/>
              <w:jc w:val="center"/>
              <w:rPr>
                <w:rFonts w:ascii="Arial" w:hAnsi="Arial"/>
                <w:kern w:val="2"/>
                <w:sz w:val="18"/>
              </w:rPr>
            </w:pPr>
            <w:r w:rsidRPr="00402CB5">
              <w:rPr>
                <w:rFonts w:ascii="Arial" w:hAnsi="Arial"/>
                <w:kern w:val="2"/>
                <w:sz w:val="18"/>
              </w:rPr>
              <w:t>O</w:t>
            </w:r>
          </w:p>
        </w:tc>
        <w:tc>
          <w:tcPr>
            <w:tcW w:w="4819" w:type="dxa"/>
            <w:tcBorders>
              <w:top w:val="single" w:sz="4" w:space="0" w:color="000000"/>
              <w:left w:val="single" w:sz="4" w:space="0" w:color="000000"/>
              <w:bottom w:val="single" w:sz="4" w:space="0" w:color="000000"/>
              <w:right w:val="single" w:sz="4" w:space="0" w:color="000000"/>
            </w:tcBorders>
          </w:tcPr>
          <w:p w14:paraId="124A580D"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PIN</w:t>
            </w:r>
            <w:r>
              <w:rPr>
                <w:rFonts w:ascii="Arial" w:hAnsi="Arial"/>
                <w:kern w:val="2"/>
                <w:sz w:val="18"/>
              </w:rPr>
              <w:t>E ID of the e</w:t>
            </w:r>
            <w:r w:rsidRPr="00402CB5">
              <w:rPr>
                <w:rFonts w:ascii="Arial" w:hAnsi="Arial"/>
                <w:kern w:val="2"/>
                <w:sz w:val="18"/>
              </w:rPr>
              <w:t>lement proposed to assume the role</w:t>
            </w:r>
          </w:p>
        </w:tc>
      </w:tr>
      <w:tr w:rsidR="00DA124A" w:rsidRPr="00164B64" w14:paraId="288224B8" w14:textId="77777777" w:rsidTr="00DA124A">
        <w:trPr>
          <w:jc w:val="center"/>
          <w:ins w:id="3" w:author="Lyu Huazhang - 02-15b" w:date="2024-02-19T10:08:00Z"/>
        </w:trPr>
        <w:tc>
          <w:tcPr>
            <w:tcW w:w="2880" w:type="dxa"/>
            <w:tcBorders>
              <w:top w:val="single" w:sz="4" w:space="0" w:color="000000"/>
              <w:left w:val="single" w:sz="4" w:space="0" w:color="000000"/>
              <w:bottom w:val="single" w:sz="4" w:space="0" w:color="000000"/>
              <w:right w:val="nil"/>
            </w:tcBorders>
            <w:shd w:val="clear" w:color="auto" w:fill="auto"/>
          </w:tcPr>
          <w:p w14:paraId="5F12529D" w14:textId="77777777" w:rsidR="00DA124A" w:rsidRPr="00DA124A" w:rsidRDefault="00DA124A" w:rsidP="00DA124A">
            <w:pPr>
              <w:rPr>
                <w:ins w:id="4" w:author="Lyu Huazhang - 02-15b" w:date="2024-02-19T10:08:00Z"/>
                <w:rFonts w:ascii="Arial" w:hAnsi="Arial"/>
                <w:kern w:val="2"/>
                <w:sz w:val="18"/>
                <w:lang w:eastAsia="zh-CN"/>
              </w:rPr>
            </w:pPr>
            <w:ins w:id="5" w:author="Lyu Huazhang - 02-15b" w:date="2024-02-19T10:08:00Z">
              <w:r w:rsidRPr="00DA124A">
                <w:rPr>
                  <w:rFonts w:ascii="Arial" w:hAnsi="Arial" w:hint="eastAsia"/>
                  <w:kern w:val="2"/>
                  <w:sz w:val="18"/>
                  <w:lang w:eastAsia="zh-CN"/>
                </w:rPr>
                <w:t>A</w:t>
              </w:r>
              <w:r w:rsidRPr="00DA124A">
                <w:rPr>
                  <w:rFonts w:ascii="Arial" w:hAnsi="Arial"/>
                  <w:kern w:val="2"/>
                  <w:sz w:val="18"/>
                  <w:lang w:eastAsia="zh-CN"/>
                </w:rPr>
                <w:t>dditional PEMC</w:t>
              </w:r>
              <w:r w:rsidRPr="00DA124A">
                <w:rPr>
                  <w:rFonts w:ascii="Arial" w:hAnsi="Arial" w:hint="eastAsia"/>
                  <w:kern w:val="2"/>
                  <w:sz w:val="18"/>
                  <w:lang w:eastAsia="zh-CN"/>
                </w:rPr>
                <w:t>s</w:t>
              </w:r>
            </w:ins>
          </w:p>
        </w:tc>
        <w:tc>
          <w:tcPr>
            <w:tcW w:w="941" w:type="dxa"/>
            <w:tcBorders>
              <w:top w:val="single" w:sz="4" w:space="0" w:color="000000"/>
              <w:left w:val="single" w:sz="4" w:space="0" w:color="000000"/>
              <w:bottom w:val="single" w:sz="4" w:space="0" w:color="000000"/>
              <w:right w:val="nil"/>
            </w:tcBorders>
            <w:shd w:val="clear" w:color="auto" w:fill="auto"/>
          </w:tcPr>
          <w:p w14:paraId="5CF82986" w14:textId="77777777" w:rsidR="00DA124A" w:rsidRPr="00DA124A" w:rsidRDefault="00DA124A" w:rsidP="00DA124A">
            <w:pPr>
              <w:jc w:val="center"/>
              <w:rPr>
                <w:ins w:id="6" w:author="Lyu Huazhang - 02-15b" w:date="2024-02-19T10:08:00Z"/>
                <w:rFonts w:ascii="Arial" w:hAnsi="Arial"/>
                <w:kern w:val="2"/>
                <w:sz w:val="18"/>
                <w:lang w:eastAsia="zh-CN"/>
              </w:rPr>
            </w:pPr>
            <w:ins w:id="7" w:author="Lyu Huazhang - 02-15b" w:date="2024-02-19T10:08:00Z">
              <w:r w:rsidRPr="00DA124A">
                <w:rPr>
                  <w:rFonts w:ascii="Arial" w:hAnsi="Arial"/>
                  <w:kern w:val="2"/>
                  <w:sz w:val="18"/>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75DE760" w14:textId="70B6436B" w:rsidR="00DA124A" w:rsidRPr="00DA124A" w:rsidRDefault="00DA124A" w:rsidP="00DA124A">
            <w:pPr>
              <w:rPr>
                <w:ins w:id="8" w:author="Lyu Huazhang - 02-15b" w:date="2024-02-19T10:08:00Z"/>
                <w:rFonts w:ascii="Arial" w:hAnsi="Arial"/>
                <w:kern w:val="2"/>
                <w:sz w:val="18"/>
                <w:lang w:eastAsia="zh-CN"/>
              </w:rPr>
            </w:pPr>
            <w:ins w:id="9" w:author="Lyu Huazhang - 02-15b" w:date="2024-02-19T10:08:00Z">
              <w:r w:rsidRPr="00DA124A">
                <w:rPr>
                  <w:rFonts w:ascii="Arial" w:hAnsi="Arial"/>
                  <w:kern w:val="2"/>
                  <w:sz w:val="18"/>
                  <w:lang w:eastAsia="zh-CN"/>
                </w:rPr>
                <w:t>Indicate additional PEMCs</w:t>
              </w:r>
            </w:ins>
            <w:ins w:id="10" w:author="Lyu Huazhang - 02-29a" w:date="2024-02-29T16:46:00Z">
              <w:r w:rsidR="00000F47">
                <w:rPr>
                  <w:rFonts w:ascii="Arial" w:hAnsi="Arial"/>
                  <w:kern w:val="2"/>
                  <w:sz w:val="18"/>
                  <w:lang w:eastAsia="zh-CN"/>
                </w:rPr>
                <w:t xml:space="preserve"> (with identifier of PEMC)</w:t>
              </w:r>
            </w:ins>
            <w:ins w:id="11" w:author="Lyu Huazhang - 02-15b" w:date="2024-02-19T10:08:00Z">
              <w:r w:rsidRPr="00DA124A">
                <w:rPr>
                  <w:rFonts w:ascii="Arial" w:hAnsi="Arial"/>
                  <w:kern w:val="2"/>
                  <w:sz w:val="18"/>
                  <w:lang w:eastAsia="zh-CN"/>
                </w:rPr>
                <w:t xml:space="preserve"> that are </w:t>
              </w:r>
            </w:ins>
            <w:ins w:id="12" w:author="Lyu Huazhang - 02-29a" w:date="2024-02-29T16:44:00Z">
              <w:r w:rsidR="007452E1">
                <w:rPr>
                  <w:rFonts w:ascii="Arial" w:hAnsi="Arial"/>
                  <w:kern w:val="2"/>
                  <w:sz w:val="18"/>
                  <w:lang w:eastAsia="zh-CN"/>
                </w:rPr>
                <w:t>requested</w:t>
              </w:r>
            </w:ins>
            <w:ins w:id="13" w:author="Lyu Huazhang - 02-15b" w:date="2024-02-19T10:08:00Z">
              <w:r w:rsidRPr="00DA124A">
                <w:rPr>
                  <w:rFonts w:ascii="Arial" w:hAnsi="Arial"/>
                  <w:kern w:val="2"/>
                  <w:sz w:val="18"/>
                  <w:lang w:eastAsia="zh-CN"/>
                </w:rPr>
                <w:t xml:space="preserve"> to manage the PIN. </w:t>
              </w:r>
            </w:ins>
          </w:p>
        </w:tc>
      </w:tr>
    </w:tbl>
    <w:p w14:paraId="057E43E4" w14:textId="77777777" w:rsidR="00952A01" w:rsidRPr="00DA124A" w:rsidRDefault="00952A01" w:rsidP="00952A01"/>
    <w:p w14:paraId="215E4609" w14:textId="3B37C123" w:rsidR="007452E1" w:rsidRPr="008F6220" w:rsidRDefault="007452E1" w:rsidP="007452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DFD5B94" w14:textId="77777777" w:rsidR="00EC0C0B" w:rsidRPr="00952A01" w:rsidRDefault="00EC0C0B" w:rsidP="00EC0C0B">
      <w:pPr>
        <w:rPr>
          <w:rFonts w:eastAsia="Malgun Gothic"/>
          <w:lang w:eastAsia="ko-KR"/>
        </w:rPr>
      </w:pPr>
    </w:p>
    <w:p w14:paraId="3D334B8A" w14:textId="77777777" w:rsidR="007452E1" w:rsidRPr="00402CB5" w:rsidRDefault="007452E1" w:rsidP="007452E1">
      <w:pPr>
        <w:pStyle w:val="50"/>
      </w:pPr>
      <w:bookmarkStart w:id="14" w:name="_Toc155956446"/>
      <w:r w:rsidRPr="00402CB5">
        <w:t>8.5.</w:t>
      </w:r>
      <w:r>
        <w:t>10</w:t>
      </w:r>
      <w:r w:rsidRPr="00402CB5">
        <w:t>.3.3</w:t>
      </w:r>
      <w:r w:rsidRPr="00402CB5">
        <w:tab/>
        <w:t>PIN</w:t>
      </w:r>
      <w:r>
        <w:t xml:space="preserve"> </w:t>
      </w:r>
      <w:r w:rsidRPr="00402CB5">
        <w:t>configuration</w:t>
      </w:r>
      <w:r>
        <w:t xml:space="preserve"> </w:t>
      </w:r>
      <w:r w:rsidRPr="00402CB5">
        <w:t>response</w:t>
      </w:r>
      <w:bookmarkEnd w:id="14"/>
    </w:p>
    <w:p w14:paraId="73E5D3DB" w14:textId="77777777" w:rsidR="007452E1" w:rsidRPr="00402CB5" w:rsidRDefault="007452E1" w:rsidP="007452E1">
      <w:r w:rsidRPr="00402CB5">
        <w:t>Table 8.5.</w:t>
      </w:r>
      <w:r>
        <w:t>10</w:t>
      </w:r>
      <w:r w:rsidRPr="00402CB5">
        <w:t>.3.3-1 shows the informational elements of the PIN configuration response provided by the PIN server to authorize the modification of a PIN.</w:t>
      </w:r>
    </w:p>
    <w:p w14:paraId="52FD79E2" w14:textId="77777777" w:rsidR="007452E1" w:rsidRPr="00402CB5" w:rsidRDefault="007452E1" w:rsidP="007452E1">
      <w:pPr>
        <w:pStyle w:val="TH"/>
      </w:pPr>
      <w:r w:rsidRPr="00402CB5">
        <w:t>Table 8.5.</w:t>
      </w:r>
      <w:r>
        <w:t>10</w:t>
      </w:r>
      <w:r w:rsidRPr="00402CB5">
        <w:t>.3.3-1: PIN configuration response</w:t>
      </w:r>
    </w:p>
    <w:tbl>
      <w:tblPr>
        <w:tblW w:w="8640" w:type="dxa"/>
        <w:jc w:val="center"/>
        <w:tblLayout w:type="fixed"/>
        <w:tblLook w:val="04A0" w:firstRow="1" w:lastRow="0" w:firstColumn="1" w:lastColumn="0" w:noHBand="0" w:noVBand="1"/>
      </w:tblPr>
      <w:tblGrid>
        <w:gridCol w:w="2880"/>
        <w:gridCol w:w="941"/>
        <w:gridCol w:w="4819"/>
      </w:tblGrid>
      <w:tr w:rsidR="007452E1" w:rsidRPr="00402CB5" w14:paraId="08BF99EB" w14:textId="77777777" w:rsidTr="00926D78">
        <w:trPr>
          <w:jc w:val="center"/>
        </w:trPr>
        <w:tc>
          <w:tcPr>
            <w:tcW w:w="2880" w:type="dxa"/>
            <w:tcBorders>
              <w:top w:val="single" w:sz="4" w:space="0" w:color="000000"/>
              <w:left w:val="single" w:sz="4" w:space="0" w:color="000000"/>
              <w:bottom w:val="single" w:sz="4" w:space="0" w:color="000000"/>
              <w:right w:val="nil"/>
            </w:tcBorders>
            <w:hideMark/>
          </w:tcPr>
          <w:p w14:paraId="6139C0B8" w14:textId="77777777" w:rsidR="007452E1" w:rsidRPr="00402CB5" w:rsidRDefault="007452E1" w:rsidP="00926D78">
            <w:pPr>
              <w:keepNext/>
              <w:keepLines/>
              <w:spacing w:after="0"/>
              <w:jc w:val="center"/>
              <w:rPr>
                <w:rFonts w:ascii="Arial" w:hAnsi="Arial"/>
                <w:b/>
                <w:kern w:val="2"/>
                <w:sz w:val="18"/>
              </w:rPr>
            </w:pPr>
            <w:r w:rsidRPr="00402CB5">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14:paraId="7FA34914" w14:textId="77777777" w:rsidR="007452E1" w:rsidRPr="00402CB5" w:rsidRDefault="007452E1" w:rsidP="00926D78">
            <w:pPr>
              <w:keepNext/>
              <w:keepLines/>
              <w:spacing w:after="0"/>
              <w:jc w:val="center"/>
              <w:rPr>
                <w:rFonts w:ascii="Arial" w:hAnsi="Arial"/>
                <w:b/>
                <w:kern w:val="2"/>
                <w:sz w:val="18"/>
              </w:rPr>
            </w:pPr>
            <w:r w:rsidRPr="00402CB5">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3637763C" w14:textId="77777777" w:rsidR="007452E1" w:rsidRPr="00402CB5" w:rsidRDefault="007452E1" w:rsidP="00926D78">
            <w:pPr>
              <w:keepNext/>
              <w:keepLines/>
              <w:spacing w:after="0"/>
              <w:jc w:val="center"/>
              <w:rPr>
                <w:rFonts w:ascii="Arial" w:hAnsi="Arial"/>
                <w:b/>
                <w:kern w:val="2"/>
                <w:sz w:val="18"/>
              </w:rPr>
            </w:pPr>
            <w:r w:rsidRPr="00402CB5">
              <w:rPr>
                <w:rFonts w:ascii="Arial" w:hAnsi="Arial"/>
                <w:b/>
                <w:kern w:val="2"/>
                <w:sz w:val="18"/>
              </w:rPr>
              <w:t>Description</w:t>
            </w:r>
          </w:p>
        </w:tc>
      </w:tr>
      <w:tr w:rsidR="007452E1" w:rsidRPr="00402CB5" w14:paraId="2054E73F" w14:textId="77777777" w:rsidTr="00926D78">
        <w:trPr>
          <w:jc w:val="center"/>
        </w:trPr>
        <w:tc>
          <w:tcPr>
            <w:tcW w:w="2880" w:type="dxa"/>
            <w:tcBorders>
              <w:top w:val="single" w:sz="4" w:space="0" w:color="000000"/>
              <w:left w:val="single" w:sz="4" w:space="0" w:color="000000"/>
              <w:bottom w:val="single" w:sz="4" w:space="0" w:color="000000"/>
              <w:right w:val="nil"/>
            </w:tcBorders>
          </w:tcPr>
          <w:p w14:paraId="39806FBD" w14:textId="77777777" w:rsidR="007452E1" w:rsidRPr="00402CB5" w:rsidRDefault="007452E1" w:rsidP="00926D78">
            <w:pPr>
              <w:keepNext/>
              <w:keepLines/>
              <w:spacing w:after="0"/>
              <w:rPr>
                <w:rFonts w:ascii="Arial" w:hAnsi="Arial"/>
                <w:kern w:val="2"/>
                <w:sz w:val="18"/>
              </w:rPr>
            </w:pPr>
            <w:r w:rsidRPr="00402CB5">
              <w:rPr>
                <w:rFonts w:ascii="Arial" w:hAnsi="Arial"/>
                <w:kern w:val="2"/>
                <w:sz w:val="18"/>
              </w:rPr>
              <w:t>Response</w:t>
            </w:r>
          </w:p>
        </w:tc>
        <w:tc>
          <w:tcPr>
            <w:tcW w:w="941" w:type="dxa"/>
            <w:tcBorders>
              <w:top w:val="single" w:sz="4" w:space="0" w:color="000000"/>
              <w:left w:val="single" w:sz="4" w:space="0" w:color="000000"/>
              <w:bottom w:val="single" w:sz="4" w:space="0" w:color="000000"/>
              <w:right w:val="nil"/>
            </w:tcBorders>
          </w:tcPr>
          <w:p w14:paraId="0F4B7550" w14:textId="77777777" w:rsidR="007452E1" w:rsidRPr="00402CB5" w:rsidRDefault="007452E1" w:rsidP="00926D78">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5CE034C2" w14:textId="77777777" w:rsidR="007452E1" w:rsidRPr="00402CB5" w:rsidRDefault="007452E1" w:rsidP="00926D78">
            <w:pPr>
              <w:keepNext/>
              <w:keepLines/>
              <w:spacing w:after="0"/>
              <w:rPr>
                <w:rFonts w:ascii="Arial" w:hAnsi="Arial"/>
                <w:kern w:val="2"/>
                <w:sz w:val="18"/>
              </w:rPr>
            </w:pPr>
            <w:r w:rsidRPr="00402CB5">
              <w:rPr>
                <w:rFonts w:ascii="Arial" w:hAnsi="Arial"/>
                <w:sz w:val="18"/>
              </w:rPr>
              <w:t>The response (authorize or not authorize) from the PIN Server.</w:t>
            </w:r>
          </w:p>
        </w:tc>
      </w:tr>
      <w:tr w:rsidR="007452E1" w:rsidRPr="00402CB5" w14:paraId="5C47469C" w14:textId="77777777" w:rsidTr="00926D78">
        <w:trPr>
          <w:jc w:val="center"/>
        </w:trPr>
        <w:tc>
          <w:tcPr>
            <w:tcW w:w="2880" w:type="dxa"/>
            <w:tcBorders>
              <w:top w:val="single" w:sz="4" w:space="0" w:color="000000"/>
              <w:left w:val="single" w:sz="4" w:space="0" w:color="000000"/>
              <w:bottom w:val="single" w:sz="4" w:space="0" w:color="000000"/>
              <w:right w:val="nil"/>
            </w:tcBorders>
          </w:tcPr>
          <w:p w14:paraId="74381D85" w14:textId="77777777" w:rsidR="007452E1" w:rsidRPr="00402CB5" w:rsidRDefault="007452E1" w:rsidP="00926D78">
            <w:pPr>
              <w:keepNext/>
              <w:keepLines/>
              <w:spacing w:after="0"/>
              <w:rPr>
                <w:rFonts w:ascii="Arial" w:hAnsi="Arial"/>
                <w:kern w:val="2"/>
                <w:sz w:val="18"/>
              </w:rPr>
            </w:pPr>
            <w:r w:rsidRPr="00402CB5">
              <w:rPr>
                <w:rFonts w:ascii="Arial" w:hAnsi="Arial"/>
                <w:kern w:val="2"/>
                <w:sz w:val="18"/>
              </w:rPr>
              <w:t>PIN profile information</w:t>
            </w:r>
          </w:p>
        </w:tc>
        <w:tc>
          <w:tcPr>
            <w:tcW w:w="941" w:type="dxa"/>
            <w:tcBorders>
              <w:top w:val="single" w:sz="4" w:space="0" w:color="000000"/>
              <w:left w:val="single" w:sz="4" w:space="0" w:color="000000"/>
              <w:bottom w:val="single" w:sz="4" w:space="0" w:color="000000"/>
              <w:right w:val="nil"/>
            </w:tcBorders>
          </w:tcPr>
          <w:p w14:paraId="27D17C04" w14:textId="77777777" w:rsidR="007452E1" w:rsidRPr="00402CB5" w:rsidRDefault="007452E1" w:rsidP="00926D78">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2A8F734E" w14:textId="77777777" w:rsidR="007452E1" w:rsidRPr="00402CB5" w:rsidRDefault="007452E1" w:rsidP="00926D78">
            <w:pPr>
              <w:keepNext/>
              <w:keepLines/>
              <w:spacing w:after="0"/>
              <w:rPr>
                <w:rFonts w:ascii="Arial" w:hAnsi="Arial"/>
                <w:sz w:val="18"/>
              </w:rPr>
            </w:pPr>
            <w:r w:rsidRPr="00402CB5">
              <w:rPr>
                <w:rFonts w:ascii="Arial" w:hAnsi="Arial"/>
                <w:kern w:val="2"/>
                <w:sz w:val="18"/>
              </w:rPr>
              <w:t>The IEs from the PIN profile information that the PIN Server has updated for modifying the PIN</w:t>
            </w:r>
          </w:p>
        </w:tc>
      </w:tr>
      <w:tr w:rsidR="007452E1" w:rsidRPr="00402CB5" w14:paraId="75C01068" w14:textId="77777777" w:rsidTr="00926D78">
        <w:trPr>
          <w:jc w:val="center"/>
        </w:trPr>
        <w:tc>
          <w:tcPr>
            <w:tcW w:w="2880" w:type="dxa"/>
            <w:tcBorders>
              <w:top w:val="single" w:sz="4" w:space="0" w:color="000000"/>
              <w:left w:val="single" w:sz="4" w:space="0" w:color="000000"/>
              <w:bottom w:val="single" w:sz="4" w:space="0" w:color="000000"/>
              <w:right w:val="nil"/>
            </w:tcBorders>
          </w:tcPr>
          <w:p w14:paraId="356CAF41" w14:textId="77777777" w:rsidR="007452E1" w:rsidRPr="00402CB5" w:rsidRDefault="007452E1" w:rsidP="00926D78">
            <w:pPr>
              <w:keepNext/>
              <w:keepLines/>
              <w:spacing w:after="0"/>
              <w:rPr>
                <w:rFonts w:ascii="Arial" w:hAnsi="Arial"/>
                <w:kern w:val="2"/>
                <w:sz w:val="18"/>
              </w:rPr>
            </w:pPr>
            <w:r w:rsidRPr="00402CB5">
              <w:rPr>
                <w:rFonts w:ascii="Arial" w:hAnsi="Arial"/>
                <w:kern w:val="2"/>
                <w:sz w:val="18"/>
              </w:rPr>
              <w:t>Dynamic PIN profile information</w:t>
            </w:r>
          </w:p>
        </w:tc>
        <w:tc>
          <w:tcPr>
            <w:tcW w:w="941" w:type="dxa"/>
            <w:tcBorders>
              <w:top w:val="single" w:sz="4" w:space="0" w:color="000000"/>
              <w:left w:val="single" w:sz="4" w:space="0" w:color="000000"/>
              <w:bottom w:val="single" w:sz="4" w:space="0" w:color="000000"/>
              <w:right w:val="nil"/>
            </w:tcBorders>
          </w:tcPr>
          <w:p w14:paraId="258C2FA0" w14:textId="77777777" w:rsidR="007452E1" w:rsidRPr="00402CB5" w:rsidRDefault="007452E1" w:rsidP="00926D78">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0E0BCCE4" w14:textId="77777777" w:rsidR="007452E1" w:rsidRPr="00402CB5" w:rsidRDefault="007452E1" w:rsidP="00926D78">
            <w:pPr>
              <w:keepNext/>
              <w:keepLines/>
              <w:spacing w:after="0"/>
              <w:rPr>
                <w:rFonts w:ascii="Arial" w:hAnsi="Arial"/>
                <w:kern w:val="2"/>
                <w:sz w:val="18"/>
              </w:rPr>
            </w:pPr>
            <w:r w:rsidRPr="00402CB5">
              <w:rPr>
                <w:rFonts w:ascii="Arial" w:hAnsi="Arial"/>
                <w:kern w:val="2"/>
                <w:sz w:val="18"/>
              </w:rPr>
              <w:t>The IEs from the dynamic PIN profile information that the PIN Server has authorized for modifying the PIN</w:t>
            </w:r>
          </w:p>
        </w:tc>
      </w:tr>
      <w:tr w:rsidR="007452E1" w:rsidRPr="00164B64" w14:paraId="513225D3" w14:textId="77777777" w:rsidTr="00926D78">
        <w:trPr>
          <w:jc w:val="center"/>
          <w:ins w:id="15" w:author="Lyu Huazhang - 02-29a" w:date="2024-02-29T16:43:00Z"/>
        </w:trPr>
        <w:tc>
          <w:tcPr>
            <w:tcW w:w="2880" w:type="dxa"/>
            <w:tcBorders>
              <w:top w:val="single" w:sz="4" w:space="0" w:color="000000"/>
              <w:left w:val="single" w:sz="4" w:space="0" w:color="000000"/>
              <w:bottom w:val="single" w:sz="4" w:space="0" w:color="000000"/>
              <w:right w:val="nil"/>
            </w:tcBorders>
            <w:shd w:val="clear" w:color="auto" w:fill="auto"/>
          </w:tcPr>
          <w:p w14:paraId="00FEDC65" w14:textId="77777777" w:rsidR="007452E1" w:rsidRPr="00DA124A" w:rsidRDefault="007452E1" w:rsidP="00926D78">
            <w:pPr>
              <w:rPr>
                <w:ins w:id="16" w:author="Lyu Huazhang - 02-29a" w:date="2024-02-29T16:43:00Z"/>
                <w:rFonts w:ascii="Arial" w:hAnsi="Arial"/>
                <w:kern w:val="2"/>
                <w:sz w:val="18"/>
                <w:lang w:eastAsia="zh-CN"/>
              </w:rPr>
            </w:pPr>
            <w:ins w:id="17" w:author="Lyu Huazhang - 02-29a" w:date="2024-02-29T16:43:00Z">
              <w:r w:rsidRPr="00DA124A">
                <w:rPr>
                  <w:rFonts w:ascii="Arial" w:hAnsi="Arial" w:hint="eastAsia"/>
                  <w:kern w:val="2"/>
                  <w:sz w:val="18"/>
                  <w:lang w:eastAsia="zh-CN"/>
                </w:rPr>
                <w:t>A</w:t>
              </w:r>
              <w:r w:rsidRPr="00DA124A">
                <w:rPr>
                  <w:rFonts w:ascii="Arial" w:hAnsi="Arial"/>
                  <w:kern w:val="2"/>
                  <w:sz w:val="18"/>
                  <w:lang w:eastAsia="zh-CN"/>
                </w:rPr>
                <w:t>dditional PEMC</w:t>
              </w:r>
              <w:r w:rsidRPr="00DA124A">
                <w:rPr>
                  <w:rFonts w:ascii="Arial" w:hAnsi="Arial" w:hint="eastAsia"/>
                  <w:kern w:val="2"/>
                  <w:sz w:val="18"/>
                  <w:lang w:eastAsia="zh-CN"/>
                </w:rPr>
                <w:t>s</w:t>
              </w:r>
            </w:ins>
          </w:p>
        </w:tc>
        <w:tc>
          <w:tcPr>
            <w:tcW w:w="941" w:type="dxa"/>
            <w:tcBorders>
              <w:top w:val="single" w:sz="4" w:space="0" w:color="000000"/>
              <w:left w:val="single" w:sz="4" w:space="0" w:color="000000"/>
              <w:bottom w:val="single" w:sz="4" w:space="0" w:color="000000"/>
              <w:right w:val="nil"/>
            </w:tcBorders>
            <w:shd w:val="clear" w:color="auto" w:fill="auto"/>
          </w:tcPr>
          <w:p w14:paraId="4C59CE01" w14:textId="77777777" w:rsidR="007452E1" w:rsidRPr="00DA124A" w:rsidRDefault="007452E1" w:rsidP="00926D78">
            <w:pPr>
              <w:jc w:val="center"/>
              <w:rPr>
                <w:ins w:id="18" w:author="Lyu Huazhang - 02-29a" w:date="2024-02-29T16:43:00Z"/>
                <w:rFonts w:ascii="Arial" w:hAnsi="Arial"/>
                <w:kern w:val="2"/>
                <w:sz w:val="18"/>
                <w:lang w:eastAsia="zh-CN"/>
              </w:rPr>
            </w:pPr>
            <w:ins w:id="19" w:author="Lyu Huazhang - 02-29a" w:date="2024-02-29T16:43:00Z">
              <w:r w:rsidRPr="00DA124A">
                <w:rPr>
                  <w:rFonts w:ascii="Arial" w:hAnsi="Arial"/>
                  <w:kern w:val="2"/>
                  <w:sz w:val="18"/>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C40E8DD" w14:textId="208196CB" w:rsidR="007452E1" w:rsidRPr="00DA124A" w:rsidRDefault="007452E1" w:rsidP="00926D78">
            <w:pPr>
              <w:rPr>
                <w:ins w:id="20" w:author="Lyu Huazhang - 02-29a" w:date="2024-02-29T16:43:00Z"/>
                <w:rFonts w:ascii="Arial" w:hAnsi="Arial"/>
                <w:kern w:val="2"/>
                <w:sz w:val="18"/>
                <w:lang w:eastAsia="zh-CN"/>
              </w:rPr>
            </w:pPr>
            <w:ins w:id="21" w:author="Lyu Huazhang - 02-29a" w:date="2024-02-29T16:43:00Z">
              <w:r w:rsidRPr="00DA124A">
                <w:rPr>
                  <w:rFonts w:ascii="Arial" w:hAnsi="Arial"/>
                  <w:kern w:val="2"/>
                  <w:sz w:val="18"/>
                  <w:lang w:eastAsia="zh-CN"/>
                </w:rPr>
                <w:t>Indicate additional PEMCs</w:t>
              </w:r>
            </w:ins>
            <w:ins w:id="22" w:author="Lyu Huazhang - 02-29a" w:date="2024-02-29T16:46:00Z">
              <w:r w:rsidR="00000F47">
                <w:rPr>
                  <w:rFonts w:ascii="Arial" w:hAnsi="Arial"/>
                  <w:kern w:val="2"/>
                  <w:sz w:val="18"/>
                  <w:lang w:eastAsia="zh-CN"/>
                </w:rPr>
                <w:t xml:space="preserve"> (with identifier of PEMC)</w:t>
              </w:r>
            </w:ins>
            <w:ins w:id="23" w:author="Lyu Huazhang - 02-29a" w:date="2024-02-29T16:43:00Z">
              <w:r w:rsidRPr="00DA124A">
                <w:rPr>
                  <w:rFonts w:ascii="Arial" w:hAnsi="Arial"/>
                  <w:kern w:val="2"/>
                  <w:sz w:val="18"/>
                  <w:lang w:eastAsia="zh-CN"/>
                </w:rPr>
                <w:t xml:space="preserve"> that are allowed to manage the PIN. </w:t>
              </w:r>
            </w:ins>
          </w:p>
        </w:tc>
      </w:tr>
    </w:tbl>
    <w:p w14:paraId="64424DDB" w14:textId="77777777" w:rsidR="007452E1" w:rsidRPr="00402CB5" w:rsidRDefault="007452E1" w:rsidP="007452E1"/>
    <w:p w14:paraId="0FE0BC35" w14:textId="77777777" w:rsidR="00EC0C0B" w:rsidRPr="007452E1" w:rsidRDefault="00EC0C0B">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6DCEF" w14:textId="77777777" w:rsidR="00A41F29" w:rsidRDefault="00A41F29">
      <w:r>
        <w:separator/>
      </w:r>
    </w:p>
  </w:endnote>
  <w:endnote w:type="continuationSeparator" w:id="0">
    <w:p w14:paraId="00DDCC6D" w14:textId="77777777" w:rsidR="00A41F29" w:rsidRDefault="00A4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98D2E" w14:textId="77777777" w:rsidR="00A41F29" w:rsidRDefault="00A41F29">
      <w:r>
        <w:separator/>
      </w:r>
    </w:p>
  </w:footnote>
  <w:footnote w:type="continuationSeparator" w:id="0">
    <w:p w14:paraId="67C2146E" w14:textId="77777777" w:rsidR="00A41F29" w:rsidRDefault="00A41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15b">
    <w15:presenceInfo w15:providerId="None" w15:userId="Lyu Huazhang - 02-15b"/>
  </w15:person>
  <w15:person w15:author="Lyu Huazhang - 02-29a">
    <w15:presenceInfo w15:providerId="None" w15:userId="Lyu Huazhang - 02-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47"/>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33214"/>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04FFA"/>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765"/>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7300"/>
    <w:rsid w:val="0070178C"/>
    <w:rsid w:val="007108B1"/>
    <w:rsid w:val="00710A6B"/>
    <w:rsid w:val="00711559"/>
    <w:rsid w:val="00711EBC"/>
    <w:rsid w:val="00715BBA"/>
    <w:rsid w:val="007177F9"/>
    <w:rsid w:val="00717AB0"/>
    <w:rsid w:val="00724847"/>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1F29"/>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04B823D4-CCDF-43BD-82F2-DF133D5B5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2</Pages>
  <Words>663</Words>
  <Characters>3783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- 02-29a</cp:lastModifiedBy>
  <cp:revision>180</cp:revision>
  <cp:lastPrinted>1900-01-01T05:00:00Z</cp:lastPrinted>
  <dcterms:created xsi:type="dcterms:W3CDTF">2022-10-31T08:28:00Z</dcterms:created>
  <dcterms:modified xsi:type="dcterms:W3CDTF">2024-02-29T09:29:00Z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